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Баланс (ф. 0503730)</w:t>
            </w:r>
          </w:p>
        </w:tc>
      </w:tr>
    </w:tbl>
    <w:p w:rsidR="008531B9" w:rsidRPr="008531B9" w:rsidRDefault="008531B9" w:rsidP="008531B9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10820"/>
      </w:tblGrid>
      <w:tr w:rsidR="008531B9" w:rsidRPr="008531B9" w:rsidTr="008531B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03.04.2017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8531B9" w:rsidRPr="008531B9" w:rsidRDefault="008531B9" w:rsidP="008531B9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6"/>
        <w:gridCol w:w="7310"/>
        <w:gridCol w:w="999"/>
        <w:gridCol w:w="1185"/>
      </w:tblGrid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0503730</w:t>
            </w:r>
          </w:p>
        </w:tc>
      </w:tr>
      <w:tr w:rsidR="008531B9" w:rsidRPr="008531B9" w:rsidTr="008531B9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01 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</w:rPr>
              <w:t>января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20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</w:rPr>
              <w:t>17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01.01.2017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83334098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Администрация Уватского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71648450101</w:t>
            </w:r>
          </w:p>
        </w:tc>
      </w:tr>
      <w:tr w:rsidR="008531B9" w:rsidRPr="008531B9" w:rsidTr="008531B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АДМИНИСТРАЦИЯ УВАТСКОГО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32735430</w:t>
            </w:r>
          </w:p>
        </w:tc>
      </w:tr>
      <w:tr w:rsidR="008531B9" w:rsidRPr="008531B9" w:rsidTr="008531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383</w:t>
            </w:r>
          </w:p>
        </w:tc>
      </w:tr>
    </w:tbl>
    <w:p w:rsidR="008531B9" w:rsidRPr="008531B9" w:rsidRDefault="008531B9" w:rsidP="008531B9">
      <w:pPr>
        <w:rPr>
          <w:rFonts w:eastAsia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9"/>
        <w:gridCol w:w="554"/>
        <w:gridCol w:w="1153"/>
        <w:gridCol w:w="1693"/>
        <w:gridCol w:w="1541"/>
        <w:gridCol w:w="1690"/>
        <w:gridCol w:w="1154"/>
        <w:gridCol w:w="1693"/>
        <w:gridCol w:w="1541"/>
        <w:gridCol w:w="1690"/>
      </w:tblGrid>
      <w:tr w:rsidR="008531B9" w:rsidRPr="008531B9" w:rsidTr="008531B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конец отчетного периода</w:t>
            </w:r>
          </w:p>
        </w:tc>
      </w:tr>
      <w:tr w:rsidR="008531B9" w:rsidRPr="008531B9" w:rsidTr="008531B9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lastRenderedPageBreak/>
              <w:t>I.Нефинансовые</w:t>
            </w:r>
            <w:proofErr w:type="spellEnd"/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 xml:space="preserve"> активы</w:t>
            </w:r>
          </w:p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Основные средства (балансовая стоимость, 010100000) *,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4 140 480,24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41 573 618,15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37 637 997,91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3 566 275,24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41 204 273,15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 учреждения (010110000)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31 252 856,30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 учреждения (010120000)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2 695 917,26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2 695 917,26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2 695 917,26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2 695 917,26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иное движимое имущество учреждения (010130000)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3 484 364,35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4 140 480,24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7 624 844,59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3 689 224,35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3 566 275,24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7 255 499,59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предметы лизинга (010140000)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Амортизация основных средств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30 182 462,97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3 500 851,35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33 683 314,32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30 898 360,53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3 225 140,24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34 123 500,77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Амортизация недвижимого имущества учреждения (010410000)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25 447 748,20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25 447 748,20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25 594 263,76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25 594 263,76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Амортизация особо ценного движимого имущества учреждения (010420000)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1 725 885,36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1 725 885,36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2 010 599,64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2 010 599,64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Амортизация иного движимого имущества учреждения (010430000)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3 008 829,41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3 500 851,35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6 509 680,76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3 293 497,13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3 225 140,24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6 518 637,37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Амортизация предметов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лизинга (010440000)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Основные средства (остаточная стоимость, стр. 010–стр.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7 250 674,94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639 628,89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7 890 303,83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6 739 637,38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341 135,00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7 080 772,38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 учреждения (остаточная стоимость, стр. 011-стр. 021)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5 805 108,10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5 805 108,10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5 658 592,54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 учреждения (остаточная стоимость, стр. 012–стр. 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970 031,90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970 031,90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685 317,62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685 317,62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иное движимое имущество учреждения (остаточная стоимость, стр. 013–стр. 023)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475 534,94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639 628,89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1 115 163,83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395 727,22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341 135,00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736 862,22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предметы лизинга (остаточная стоимость, стр. 014–стр. 024)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Нематериальные активы (балансовая стоимость, 010200000) *,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 учреждения (010220000)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иное движимое имущество учреждения (010230000)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предметы лизинга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(010240000)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Амортизация нематериальных активов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 учреждения (010429000)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иного движимого имущества учреждения (010439000)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предметов лизинга (010449000)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Нематериальные активы (остаточная стоимость, стр. 040–стр. 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 учреждения (остаточная стоимость, стр. 041–стр. 051)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иное движимое имущество учреждения (остаточная стоимость, стр. 042–стр. 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предметы лизинга (остаточная стоимость, стр. 043–стр. 053)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Непроизведенные</w:t>
            </w:r>
            <w:proofErr w:type="spellEnd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активы (балансовая стоимость, 010300000)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317 789,01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999 818,19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1 317 607,20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266 001,42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842 136,27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1 108 137,69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lastRenderedPageBreak/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 учреждения (010520000)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недвижимое имущество учреждения (010610000)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особо ценное движимое имущество учреждения (010620000)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иное движимое имущество учреждения (010630000)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предметы лизинга (010640000)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 учреждения в пути (010710000)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 учреждения в пути (010720000)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иное движимое имущество учреждения в пути (010730000)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предметы лизинга в пути (010740000)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Затраты на изготовление готовой продукции, выполнения работ, услуг (010900000)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Итого по разделу I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(стр. 030+стр. 060+стр. 070+стр. 080+стр. 090+ стр. 100+стр. 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7 568 463,95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1 639 447,08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9 207 911,03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7 005 638,80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1 183 271,27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8 188 910,07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II.Финансовые</w:t>
            </w:r>
            <w:proofErr w:type="spellEnd"/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 xml:space="preserve"> активы</w:t>
            </w:r>
          </w:p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 (020100000)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143 639,09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663 755,58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807 394,67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143 639,09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663 755,58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807 394,67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денежные средства учреждения в кредитной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организации в пути (020123000)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касса (020134000)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документы (020135000)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Финансовые вложения (020400000)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ценные бумаги, кроме акций (020420000)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акции и иные формы участия в капитале (020430000)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иные финансовые активы (020450000)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178 989,82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178 989,82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204 303,33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204 303,33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26 398,98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29 563,05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55 962,03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67 739,50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26 257,41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93 996,91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кредитам, займам (ссудам) (020700000)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представленным кредитам, займам (ссудам) (020710000)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рамках целевых иностранных кредитов (заимствований) (020720000)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18 254,65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34 028,65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13 431,00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13 431,00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расчеты с дебиторами (021000000)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-6 775 140,00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-6 775 140,00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-6 343 910,16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-6 343 910,16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 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расчеты с прочими дебиторами (020105000)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с учредителем (021006000)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-33 948 773,56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-33 948 773,56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-33 948 773,56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-33 948 773,56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Амортизация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27 173 633,56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27 173 633,56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27 604 863,40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27 604 863,40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остаточная стоимость ОЦИ (стр. 336+стр.337)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-6 775 140,00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-6 775 140,00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-6 343 910,16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-6 343 910,16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ценные бумаги, кроме акций (021520000)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акции и иные формы участия в капитале (021530000)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активы (021550000)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95 920,98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115 061,96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210 982,94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166 465,31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273 794,84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440 260,15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Итого по разделу II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(стр. 170+стр. 210+стр. 230+стр. 260+стр. 290+стр. 310+стр. 320+стр. 330+стр. 370+стр. 380)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-6 490 926,30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1 003 187,41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-5 487 738,89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-5 814 254,13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1 134 913,33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-4 679 340,80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БАЛАНС (стр. 150+стр. 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1 077 537,65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2 642 634,49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3 720 172,14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1 191 384,67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2 318 184,60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3 509 569,27</w:t>
            </w:r>
          </w:p>
        </w:tc>
      </w:tr>
    </w:tbl>
    <w:p w:rsidR="008531B9" w:rsidRPr="008531B9" w:rsidRDefault="008531B9" w:rsidP="008531B9">
      <w:pPr>
        <w:rPr>
          <w:rFonts w:eastAsia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3"/>
        <w:gridCol w:w="555"/>
        <w:gridCol w:w="1155"/>
        <w:gridCol w:w="1635"/>
        <w:gridCol w:w="1320"/>
        <w:gridCol w:w="1635"/>
        <w:gridCol w:w="1155"/>
        <w:gridCol w:w="1635"/>
        <w:gridCol w:w="1320"/>
        <w:gridCol w:w="1635"/>
      </w:tblGrid>
      <w:tr w:rsidR="008531B9" w:rsidRPr="008531B9" w:rsidTr="008531B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конец отчетного периода</w:t>
            </w:r>
          </w:p>
        </w:tc>
      </w:tr>
      <w:tr w:rsidR="008531B9" w:rsidRPr="008531B9" w:rsidTr="008531B9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деятельность с целевыми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деятельность по оказанию услуг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средства во временном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распоряжении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деятельность с целевыми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деятельность по оказанию услуг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средства во временном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распоряжении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итого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III.Обязательства</w:t>
            </w:r>
            <w:proofErr w:type="spellEnd"/>
          </w:p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с кредиторами по долговым обязательствам (030100000)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долговым обязательствам в рублях (030110000)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долговым обязательствам в иностранной валюте (030140000)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186 752,76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23 573,44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210 326,20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17 889,84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281 883,50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35 583,86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335 357,20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61 893,87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72 311,10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134 204,97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31 036,30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16 531,83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47 568,13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налогу на доходы физических лиц (030301000)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4 566,09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15 931,65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20 497,74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16 531,83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16 613,12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налогу на прибыль организаций (030303000)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налогу на добавленную стоимость (030304000)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иным платежам в бюджет (030305000, 030312000, 030313000)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расчеты по страховым 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взносам на медицинское и пенсионное страхование (03030700, 030308000, 030309000, 030310000, 030311000)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57 327,78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56 379,45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113 707,23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30 955,01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30 955,01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Прочие расчеты с кредиторами (030400000)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с депонентами (030402000)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удержаниям из выплат по оплате труда (030403000)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Итого по разделу III</w:t>
            </w: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(стр. 470+стр. 490+стр. 510+стр. 530+стр. 570+стр. 580+стр. 590)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248 646,63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95 884,54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344 531,17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17 889,84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312 919,80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52 115,69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382 925,33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IV.Финансовый</w:t>
            </w:r>
            <w:proofErr w:type="spellEnd"/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 xml:space="preserve"> результат</w:t>
            </w:r>
          </w:p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IV.Финансовый</w:t>
            </w:r>
            <w:proofErr w:type="spellEnd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результат Финансовый результат экономического субъекта (040100000) (стр. 623 + стр. 623.1+ стр. 624+ стр. 625+ стр. 626)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828 891,02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2 546 749,95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3 375 640,97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-17 889,84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878 464,87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2 266 068,91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3 126 643,94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финансовый результат прошлых отчетных периодов (040130000)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-26 811 925,58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2 550 294,51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-24 261 631,07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-17 889,84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-30 399 138,41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2 266 578,41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-28 150 449,84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финансовый результат по начисленной амортизации ОЦИ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27 173 633,56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27 173 633,56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27 604 863,40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27 604 863,40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-38 276,80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-3 544,56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-41 821,36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-6 281,12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-509,50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-6 790,62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505 459,84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505 459,84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3 679 021,00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3 679 021,00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БАЛАНС (стр. 600+стр. 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1 077 537,65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2 642 634,49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3 720 172,14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1 191 384,67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2 318 184,60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3 509 569,27</w:t>
            </w:r>
          </w:p>
        </w:tc>
      </w:tr>
    </w:tbl>
    <w:p w:rsidR="008531B9" w:rsidRPr="008531B9" w:rsidRDefault="008531B9" w:rsidP="008531B9">
      <w:pPr>
        <w:rPr>
          <w:rFonts w:eastAsia="Times New Roman" w:cs="Times New Roman"/>
        </w:rPr>
      </w:pPr>
    </w:p>
    <w:p w:rsidR="008531B9" w:rsidRPr="008531B9" w:rsidRDefault="008531B9" w:rsidP="008531B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A4A4A"/>
        </w:rPr>
      </w:pPr>
      <w:r w:rsidRPr="008531B9">
        <w:rPr>
          <w:rFonts w:ascii="Arial" w:eastAsia="Times New Roman" w:hAnsi="Arial" w:cs="Arial"/>
          <w:b/>
          <w:bCs/>
          <w:color w:val="4A4A4A"/>
        </w:rPr>
        <w:t>Справка </w:t>
      </w:r>
      <w:r w:rsidRPr="008531B9">
        <w:rPr>
          <w:rFonts w:ascii="Arial" w:eastAsia="Times New Roman" w:hAnsi="Arial" w:cs="Arial"/>
          <w:b/>
          <w:bCs/>
          <w:color w:val="4A4A4A"/>
        </w:rPr>
        <w:br/>
        <w:t xml:space="preserve">о наличии имущества и обязательств на </w:t>
      </w:r>
      <w:proofErr w:type="spellStart"/>
      <w:r w:rsidRPr="008531B9">
        <w:rPr>
          <w:rFonts w:ascii="Arial" w:eastAsia="Times New Roman" w:hAnsi="Arial" w:cs="Arial"/>
          <w:b/>
          <w:bCs/>
          <w:color w:val="4A4A4A"/>
        </w:rPr>
        <w:t>забалансовых</w:t>
      </w:r>
      <w:proofErr w:type="spellEnd"/>
      <w:r w:rsidRPr="008531B9">
        <w:rPr>
          <w:rFonts w:ascii="Arial" w:eastAsia="Times New Roman" w:hAnsi="Arial" w:cs="Arial"/>
          <w:b/>
          <w:bCs/>
          <w:color w:val="4A4A4A"/>
        </w:rPr>
        <w:t xml:space="preserve"> счетах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3583"/>
        <w:gridCol w:w="555"/>
        <w:gridCol w:w="1155"/>
        <w:gridCol w:w="1530"/>
        <w:gridCol w:w="1155"/>
        <w:gridCol w:w="1050"/>
        <w:gridCol w:w="1155"/>
        <w:gridCol w:w="1530"/>
        <w:gridCol w:w="1155"/>
        <w:gridCol w:w="1050"/>
      </w:tblGrid>
      <w:tr w:rsidR="008531B9" w:rsidRPr="008531B9" w:rsidTr="008531B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Номер </w:t>
            </w: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забала</w:t>
            </w:r>
            <w:proofErr w:type="spellEnd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</w:t>
            </w: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нсового</w:t>
            </w:r>
            <w:proofErr w:type="spellEnd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счета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Наименование </w:t>
            </w: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забалансового</w:t>
            </w:r>
            <w:proofErr w:type="spellEnd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счета,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конец отчетного периода</w:t>
            </w:r>
          </w:p>
        </w:tc>
      </w:tr>
      <w:tr w:rsidR="008531B9" w:rsidRPr="008531B9" w:rsidTr="008531B9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8531B9" w:rsidRPr="008531B9" w:rsidTr="008531B9"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Имущество, полученное в пользование,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17 140 204,28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17 140 204,28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17 228 204,28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17 228 204,28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17 140 204,24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17 140 204,28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17 140 204,28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17 140 204,28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имущество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15 004 194,45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15 004 194,45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15 004 194,45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15 004 194,45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движимое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88 000,00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 имущество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ценности, принятые на хранение,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Бланки строгой отчетности,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Задолженность неплатежеспособных дебиторов,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Награды, призы, кубки и ценные подарки, сувениры,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условной оценке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стоимости приобретения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Путевки неоплаченные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Запасные части к транспортным средствам, выданным взамен </w:t>
            </w:r>
            <w:proofErr w:type="gram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банковская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поручительство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Поступления денежных средств на счета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4 356 008,57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41 870 516,00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5 001 224,19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51 227 748,76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4 356 008,57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41 870 516,00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5 001 224,19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51 227 748,76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источники финансирования дефицита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Выбытия денежных средств со счетов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4 356 008,57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41 732 134,87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5 034 422,02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51 122 565,46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источники финансирования дефицита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4 356 008,57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41 732 134,87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5 034 422,02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51 122 565,46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Задолженность, невостребованная кредиторами,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3 000,00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Периодические издания для пользования,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Имущество, переданное в доверительное управление,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непроизведенные</w:t>
            </w:r>
            <w:proofErr w:type="spellEnd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непроизведенные</w:t>
            </w:r>
            <w:proofErr w:type="spellEnd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14 020,00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том числе: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14 020,00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из них:</w:t>
            </w:r>
          </w:p>
          <w:p w:rsidR="008531B9" w:rsidRPr="008531B9" w:rsidRDefault="008531B9" w:rsidP="008531B9">
            <w:pPr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spellStart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непроизведенные</w:t>
            </w:r>
            <w:proofErr w:type="spellEnd"/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102 411,00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102 411,00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190 802,00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190 802,00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8531B9" w:rsidRPr="008531B9" w:rsidTr="008531B9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31B9" w:rsidRPr="008531B9" w:rsidRDefault="008531B9" w:rsidP="008531B9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531B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04A93" w:rsidRDefault="00F04A93"/>
    <w:sectPr w:rsidR="00F04A93" w:rsidSect="00853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1B9"/>
    <w:rsid w:val="000F5D31"/>
    <w:rsid w:val="00641224"/>
    <w:rsid w:val="008531B9"/>
    <w:rsid w:val="00861D02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1B9"/>
    <w:rPr>
      <w:b/>
      <w:bCs/>
    </w:rPr>
  </w:style>
  <w:style w:type="character" w:customStyle="1" w:styleId="date-underscore">
    <w:name w:val="date-underscore"/>
    <w:basedOn w:val="a0"/>
    <w:rsid w:val="00853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197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42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41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3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30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37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53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96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32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00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60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28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35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2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95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82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45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16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2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0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41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44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2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1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12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14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39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7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32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09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42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59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53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271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49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03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20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6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0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1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35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73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773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95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2781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2018-02-07T09:36:00Z</dcterms:created>
  <dcterms:modified xsi:type="dcterms:W3CDTF">2018-02-07T09:37:00Z</dcterms:modified>
</cp:coreProperties>
</file>