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5" w:rsidRPr="00C843E5" w:rsidRDefault="00C843E5" w:rsidP="00C843E5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C843E5">
        <w:rPr>
          <w:rFonts w:ascii="Arial" w:hAnsi="Arial" w:cs="Arial"/>
          <w:b/>
          <w:bCs/>
          <w:sz w:val="28"/>
          <w:szCs w:val="28"/>
        </w:rPr>
        <w:t>Примерный перечень видов добровольческой (волонтерской) деятельности</w:t>
      </w:r>
    </w:p>
    <w:p w:rsidR="00C843E5" w:rsidRPr="00C843E5" w:rsidRDefault="00C843E5" w:rsidP="00C843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43E5">
        <w:rPr>
          <w:rFonts w:ascii="Arial" w:hAnsi="Arial" w:cs="Arial"/>
          <w:sz w:val="28"/>
          <w:szCs w:val="28"/>
        </w:rPr>
        <w:t> </w:t>
      </w:r>
    </w:p>
    <w:p w:rsid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43E5">
        <w:rPr>
          <w:rFonts w:ascii="Arial" w:hAnsi="Arial" w:cs="Arial"/>
          <w:sz w:val="28"/>
          <w:szCs w:val="28"/>
        </w:rPr>
        <w:t>Добровольческая (волонтерская) деятельность подразделяется на следующие виды:</w:t>
      </w:r>
    </w:p>
    <w:p w:rsidR="00C843E5" w:rsidRP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43E5" w:rsidRP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43E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C843E5">
        <w:rPr>
          <w:rFonts w:ascii="Arial" w:hAnsi="Arial" w:cs="Arial"/>
          <w:sz w:val="28"/>
          <w:szCs w:val="28"/>
        </w:rPr>
        <w:t>досуговая</w:t>
      </w:r>
      <w:proofErr w:type="spellEnd"/>
      <w:r w:rsidRPr="00C843E5">
        <w:rPr>
          <w:rFonts w:ascii="Arial" w:hAnsi="Arial" w:cs="Arial"/>
          <w:sz w:val="28"/>
          <w:szCs w:val="28"/>
        </w:rPr>
        <w:t xml:space="preserve"> деятельность (организация свободного времени </w:t>
      </w:r>
      <w:r>
        <w:rPr>
          <w:rFonts w:ascii="Arial" w:hAnsi="Arial" w:cs="Arial"/>
          <w:sz w:val="28"/>
          <w:szCs w:val="28"/>
        </w:rPr>
        <w:t>пожилых граждан и инвалидов</w:t>
      </w:r>
      <w:r w:rsidRPr="00C843E5">
        <w:rPr>
          <w:rFonts w:ascii="Arial" w:hAnsi="Arial" w:cs="Arial"/>
          <w:sz w:val="28"/>
          <w:szCs w:val="28"/>
        </w:rPr>
        <w:t>);</w:t>
      </w:r>
    </w:p>
    <w:p w:rsidR="00C843E5" w:rsidRP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43E5">
        <w:rPr>
          <w:rFonts w:ascii="Arial" w:hAnsi="Arial" w:cs="Arial"/>
          <w:sz w:val="28"/>
          <w:szCs w:val="28"/>
        </w:rPr>
        <w:t>2.интеллектуальное развитие (организация и проведение интеллектуальных конкурсов);</w:t>
      </w:r>
    </w:p>
    <w:p w:rsidR="00C843E5" w:rsidRP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843E5">
        <w:rPr>
          <w:rFonts w:ascii="Arial" w:hAnsi="Arial" w:cs="Arial"/>
          <w:sz w:val="28"/>
          <w:szCs w:val="28"/>
        </w:rPr>
        <w:t>. творческое развитие (организация творческих мероприятий, конкурсов, праздников);</w:t>
      </w:r>
    </w:p>
    <w:p w:rsidR="00C843E5" w:rsidRPr="00C843E5" w:rsidRDefault="00C843E5" w:rsidP="00C843E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proofErr w:type="gramStart"/>
      <w:r w:rsidRPr="00C843E5">
        <w:rPr>
          <w:rFonts w:ascii="Arial" w:hAnsi="Arial" w:cs="Arial"/>
          <w:sz w:val="28"/>
          <w:szCs w:val="28"/>
        </w:rPr>
        <w:t>социальн</w:t>
      </w:r>
      <w:r>
        <w:rPr>
          <w:rFonts w:ascii="Arial" w:hAnsi="Arial" w:cs="Arial"/>
          <w:sz w:val="28"/>
          <w:szCs w:val="28"/>
        </w:rPr>
        <w:t>ое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патронирование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пожилых людей.</w:t>
      </w:r>
    </w:p>
    <w:p w:rsidR="002873C7" w:rsidRPr="00C843E5" w:rsidRDefault="002873C7" w:rsidP="00C843E5">
      <w:pPr>
        <w:spacing w:after="0"/>
        <w:jc w:val="both"/>
        <w:rPr>
          <w:sz w:val="28"/>
          <w:szCs w:val="28"/>
        </w:rPr>
      </w:pPr>
    </w:p>
    <w:sectPr w:rsidR="002873C7" w:rsidRPr="00C8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43E5"/>
    <w:rsid w:val="002873C7"/>
    <w:rsid w:val="00C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2020-08-14T07:48:00Z</dcterms:created>
  <dcterms:modified xsi:type="dcterms:W3CDTF">2020-08-14T07:54:00Z</dcterms:modified>
</cp:coreProperties>
</file>